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5C" w:rsidRPr="00F1270C" w:rsidRDefault="00C0585C" w:rsidP="00C0585C">
      <w:pPr>
        <w:spacing w:after="0"/>
        <w:jc w:val="center"/>
        <w:rPr>
          <w:rFonts w:ascii="Times New Roman" w:hAnsi="Times New Roman" w:cs="Times New Roman"/>
          <w:b/>
          <w:sz w:val="24"/>
          <w:szCs w:val="24"/>
        </w:rPr>
      </w:pPr>
      <w:r w:rsidRPr="00F1270C">
        <w:rPr>
          <w:rFonts w:ascii="Times New Roman" w:hAnsi="Times New Roman" w:cs="Times New Roman"/>
          <w:b/>
          <w:bCs/>
          <w:sz w:val="24"/>
          <w:szCs w:val="24"/>
        </w:rPr>
        <w:t>Декларация</w:t>
      </w:r>
    </w:p>
    <w:p w:rsidR="00C0585C" w:rsidRPr="00F1270C" w:rsidRDefault="00C0585C" w:rsidP="00C0585C">
      <w:pPr>
        <w:spacing w:after="0"/>
        <w:jc w:val="center"/>
        <w:rPr>
          <w:rFonts w:ascii="Times New Roman" w:hAnsi="Times New Roman" w:cs="Times New Roman"/>
          <w:b/>
          <w:sz w:val="24"/>
          <w:szCs w:val="24"/>
        </w:rPr>
      </w:pPr>
      <w:r w:rsidRPr="00F1270C">
        <w:rPr>
          <w:rFonts w:ascii="Times New Roman" w:hAnsi="Times New Roman" w:cs="Times New Roman"/>
          <w:b/>
          <w:sz w:val="24"/>
          <w:szCs w:val="24"/>
        </w:rPr>
        <w:t xml:space="preserve">о </w:t>
      </w:r>
      <w:r>
        <w:rPr>
          <w:rFonts w:ascii="Times New Roman" w:hAnsi="Times New Roman" w:cs="Times New Roman"/>
          <w:b/>
          <w:sz w:val="24"/>
          <w:szCs w:val="24"/>
        </w:rPr>
        <w:t>соответствии единым требованиям ст. 31 44-ФЗ</w:t>
      </w:r>
    </w:p>
    <w:p w:rsidR="00C0585C" w:rsidRPr="00F1270C" w:rsidRDefault="00C0585C" w:rsidP="00C0585C">
      <w:pPr>
        <w:spacing w:after="0"/>
        <w:jc w:val="both"/>
        <w:rPr>
          <w:rFonts w:ascii="Times New Roman" w:hAnsi="Times New Roman" w:cs="Times New Roman"/>
          <w:sz w:val="24"/>
          <w:szCs w:val="24"/>
        </w:rPr>
      </w:pPr>
      <w:r w:rsidRPr="00F1270C">
        <w:rPr>
          <w:rFonts w:ascii="Times New Roman" w:hAnsi="Times New Roman" w:cs="Times New Roman"/>
          <w:sz w:val="24"/>
          <w:szCs w:val="24"/>
        </w:rPr>
        <w:t> </w:t>
      </w:r>
    </w:p>
    <w:p w:rsidR="00C0585C" w:rsidRDefault="00C0585C" w:rsidP="00C0585C">
      <w:pPr>
        <w:spacing w:after="0"/>
        <w:jc w:val="both"/>
        <w:rPr>
          <w:rFonts w:ascii="Times New Roman" w:hAnsi="Times New Roman" w:cs="Times New Roman"/>
          <w:sz w:val="24"/>
          <w:szCs w:val="24"/>
        </w:rPr>
      </w:pPr>
      <w:r w:rsidRPr="00F1270C">
        <w:rPr>
          <w:rFonts w:ascii="Times New Roman" w:hAnsi="Times New Roman" w:cs="Times New Roman"/>
          <w:sz w:val="24"/>
          <w:szCs w:val="24"/>
        </w:rPr>
        <w:t>Настоящей декларацией подтверждаем, что</w:t>
      </w:r>
      <w:r>
        <w:rPr>
          <w:rFonts w:ascii="Times New Roman" w:hAnsi="Times New Roman" w:cs="Times New Roman"/>
          <w:sz w:val="24"/>
          <w:szCs w:val="24"/>
        </w:rPr>
        <w:t xml:space="preserve"> организация ________</w:t>
      </w:r>
      <w:r>
        <w:rPr>
          <w:rFonts w:ascii="Times New Roman" w:hAnsi="Times New Roman" w:cs="Times New Roman"/>
          <w:sz w:val="24"/>
          <w:szCs w:val="24"/>
        </w:rPr>
        <w:t>соответствует</w:t>
      </w:r>
      <w:r w:rsidRPr="00C0585C">
        <w:rPr>
          <w:rFonts w:ascii="Times New Roman" w:hAnsi="Times New Roman" w:cs="Times New Roman"/>
          <w:sz w:val="24"/>
          <w:szCs w:val="24"/>
        </w:rPr>
        <w:t xml:space="preserve"> требованиям, установленным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C0585C" w:rsidRPr="00C0585C" w:rsidRDefault="00C0585C" w:rsidP="00C0585C">
      <w:pPr>
        <w:spacing w:after="0"/>
        <w:jc w:val="both"/>
        <w:rPr>
          <w:rFonts w:ascii="Times New Roman" w:hAnsi="Times New Roman" w:cs="Times New Roman"/>
          <w:sz w:val="24"/>
          <w:szCs w:val="24"/>
        </w:rPr>
      </w:pPr>
      <w:r w:rsidRPr="00C0585C">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0585C">
        <w:rPr>
          <w:rFonts w:ascii="Times New Roman" w:hAnsi="Times New Roman" w:cs="Times New Roman"/>
          <w:sz w:val="24"/>
          <w:szCs w:val="24"/>
        </w:rPr>
        <w:t>являющихся</w:t>
      </w:r>
      <w:proofErr w:type="gramEnd"/>
      <w:r w:rsidRPr="00C0585C">
        <w:rPr>
          <w:rFonts w:ascii="Times New Roman" w:hAnsi="Times New Roman" w:cs="Times New Roman"/>
          <w:sz w:val="24"/>
          <w:szCs w:val="24"/>
        </w:rPr>
        <w:t xml:space="preserve"> объектом закупки;</w:t>
      </w:r>
    </w:p>
    <w:p w:rsidR="00C0585C" w:rsidRPr="00C0585C" w:rsidRDefault="00C0585C" w:rsidP="00C0585C">
      <w:pPr>
        <w:spacing w:after="0"/>
        <w:jc w:val="both"/>
        <w:rPr>
          <w:rFonts w:ascii="Times New Roman" w:hAnsi="Times New Roman" w:cs="Times New Roman"/>
          <w:sz w:val="24"/>
          <w:szCs w:val="24"/>
        </w:rPr>
      </w:pPr>
      <w:r>
        <w:rPr>
          <w:rFonts w:ascii="Times New Roman" w:hAnsi="Times New Roman" w:cs="Times New Roman"/>
          <w:sz w:val="24"/>
          <w:szCs w:val="24"/>
        </w:rPr>
        <w:t>2</w:t>
      </w:r>
      <w:r w:rsidRPr="00C0585C">
        <w:rPr>
          <w:rFonts w:ascii="Times New Roman" w:hAnsi="Times New Roman" w:cs="Times New Roman"/>
          <w:sz w:val="24"/>
          <w:szCs w:val="24"/>
        </w:rPr>
        <w:t xml:space="preserve">) </w:t>
      </w:r>
      <w:proofErr w:type="spellStart"/>
      <w:r w:rsidRPr="00C0585C">
        <w:rPr>
          <w:rFonts w:ascii="Times New Roman" w:hAnsi="Times New Roman" w:cs="Times New Roman"/>
          <w:sz w:val="24"/>
          <w:szCs w:val="24"/>
        </w:rPr>
        <w:t>непроведение</w:t>
      </w:r>
      <w:proofErr w:type="spellEnd"/>
      <w:r w:rsidRPr="00C0585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585C" w:rsidRPr="00C0585C" w:rsidRDefault="00C0585C" w:rsidP="00C0585C">
      <w:pPr>
        <w:spacing w:after="0"/>
        <w:jc w:val="both"/>
        <w:rPr>
          <w:rFonts w:ascii="Times New Roman" w:hAnsi="Times New Roman" w:cs="Times New Roman"/>
          <w:sz w:val="24"/>
          <w:szCs w:val="24"/>
        </w:rPr>
      </w:pPr>
      <w:r>
        <w:rPr>
          <w:rFonts w:ascii="Times New Roman" w:hAnsi="Times New Roman" w:cs="Times New Roman"/>
          <w:sz w:val="24"/>
          <w:szCs w:val="24"/>
        </w:rPr>
        <w:t>3</w:t>
      </w:r>
      <w:r w:rsidRPr="00C0585C">
        <w:rPr>
          <w:rFonts w:ascii="Times New Roman" w:hAnsi="Times New Roman" w:cs="Times New Roman"/>
          <w:sz w:val="24"/>
          <w:szCs w:val="24"/>
        </w:rPr>
        <w:t xml:space="preserve">) </w:t>
      </w:r>
      <w:proofErr w:type="spellStart"/>
      <w:r w:rsidRPr="00C0585C">
        <w:rPr>
          <w:rFonts w:ascii="Times New Roman" w:hAnsi="Times New Roman" w:cs="Times New Roman"/>
          <w:sz w:val="24"/>
          <w:szCs w:val="24"/>
        </w:rPr>
        <w:t>неприостановление</w:t>
      </w:r>
      <w:proofErr w:type="spellEnd"/>
      <w:r w:rsidRPr="00C0585C">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0585C" w:rsidRPr="00C0585C" w:rsidRDefault="00C0585C" w:rsidP="00C058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4</w:t>
      </w:r>
      <w:r w:rsidRPr="00C0585C">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0585C">
        <w:rPr>
          <w:rFonts w:ascii="Times New Roman" w:hAnsi="Times New Roman" w:cs="Times New Roman"/>
          <w:sz w:val="24"/>
          <w:szCs w:val="24"/>
        </w:rPr>
        <w:t xml:space="preserve"> обязанности </w:t>
      </w:r>
      <w:proofErr w:type="gramStart"/>
      <w:r w:rsidRPr="00C0585C">
        <w:rPr>
          <w:rFonts w:ascii="Times New Roman" w:hAnsi="Times New Roman" w:cs="Times New Roman"/>
          <w:sz w:val="24"/>
          <w:szCs w:val="24"/>
        </w:rPr>
        <w:t>заявителя</w:t>
      </w:r>
      <w:proofErr w:type="gramEnd"/>
      <w:r w:rsidRPr="00C0585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0585C">
        <w:rPr>
          <w:rFonts w:ascii="Times New Roman" w:hAnsi="Times New Roman" w:cs="Times New Roman"/>
          <w:sz w:val="24"/>
          <w:szCs w:val="24"/>
        </w:rPr>
        <w:t>указанных</w:t>
      </w:r>
      <w:proofErr w:type="gramEnd"/>
      <w:r w:rsidRPr="00C0585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585C" w:rsidRPr="00C0585C" w:rsidRDefault="00C0585C" w:rsidP="00C058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5</w:t>
      </w:r>
      <w:r w:rsidRPr="00C0585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0585C">
        <w:rPr>
          <w:rFonts w:ascii="Times New Roman" w:hAnsi="Times New Roman" w:cs="Times New Roman"/>
          <w:sz w:val="24"/>
          <w:szCs w:val="24"/>
        </w:rPr>
        <w:t xml:space="preserve"> </w:t>
      </w:r>
      <w:proofErr w:type="gramStart"/>
      <w:r w:rsidRPr="00C0585C">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0585C" w:rsidRPr="00C0585C" w:rsidRDefault="00C0585C" w:rsidP="00C0585C">
      <w:pPr>
        <w:spacing w:after="0"/>
        <w:jc w:val="both"/>
        <w:rPr>
          <w:rFonts w:ascii="Times New Roman" w:hAnsi="Times New Roman" w:cs="Times New Roman"/>
          <w:sz w:val="24"/>
          <w:szCs w:val="24"/>
        </w:rPr>
      </w:pPr>
      <w:r>
        <w:rPr>
          <w:rFonts w:ascii="Times New Roman" w:hAnsi="Times New Roman" w:cs="Times New Roman"/>
          <w:sz w:val="24"/>
          <w:szCs w:val="24"/>
        </w:rPr>
        <w:t>6</w:t>
      </w:r>
      <w:r w:rsidRPr="00C0585C">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0585C" w:rsidRPr="00C0585C" w:rsidRDefault="00C0585C" w:rsidP="00C058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Pr="00C0585C">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585C" w:rsidRPr="00C0585C" w:rsidRDefault="00C0585C" w:rsidP="00C058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8</w:t>
      </w:r>
      <w:r w:rsidRPr="00C0585C">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0585C">
        <w:rPr>
          <w:rFonts w:ascii="Times New Roman" w:hAnsi="Times New Roman" w:cs="Times New Roman"/>
          <w:sz w:val="24"/>
          <w:szCs w:val="24"/>
        </w:rPr>
        <w:t xml:space="preserve"> </w:t>
      </w:r>
      <w:proofErr w:type="gramStart"/>
      <w:r w:rsidRPr="00C0585C">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585C">
        <w:rPr>
          <w:rFonts w:ascii="Times New Roman" w:hAnsi="Times New Roman" w:cs="Times New Roman"/>
          <w:sz w:val="24"/>
          <w:szCs w:val="24"/>
        </w:rPr>
        <w:t>неполнородными</w:t>
      </w:r>
      <w:proofErr w:type="spellEnd"/>
      <w:r w:rsidRPr="00C0585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C0585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585C" w:rsidRPr="00C0585C" w:rsidRDefault="00C0585C" w:rsidP="00C0585C">
      <w:pPr>
        <w:spacing w:after="0"/>
        <w:jc w:val="both"/>
        <w:rPr>
          <w:rFonts w:ascii="Times New Roman" w:hAnsi="Times New Roman" w:cs="Times New Roman"/>
          <w:sz w:val="24"/>
          <w:szCs w:val="24"/>
        </w:rPr>
      </w:pPr>
      <w:r>
        <w:rPr>
          <w:rFonts w:ascii="Times New Roman" w:hAnsi="Times New Roman" w:cs="Times New Roman"/>
          <w:sz w:val="24"/>
          <w:szCs w:val="24"/>
        </w:rPr>
        <w:t>9</w:t>
      </w:r>
      <w:r w:rsidRPr="00C0585C">
        <w:rPr>
          <w:rFonts w:ascii="Times New Roman" w:hAnsi="Times New Roman" w:cs="Times New Roman"/>
          <w:sz w:val="24"/>
          <w:szCs w:val="24"/>
        </w:rPr>
        <w:t>) участник закупки не является офшорной компанией.</w:t>
      </w:r>
    </w:p>
    <w:p w:rsidR="00C0585C" w:rsidRDefault="00C0585C" w:rsidP="00C0585C">
      <w:pPr>
        <w:spacing w:after="0"/>
        <w:jc w:val="both"/>
        <w:rPr>
          <w:rFonts w:ascii="Times New Roman" w:hAnsi="Times New Roman" w:cs="Times New Roman"/>
          <w:sz w:val="24"/>
          <w:szCs w:val="24"/>
        </w:rPr>
      </w:pPr>
      <w:r>
        <w:rPr>
          <w:rFonts w:ascii="Times New Roman" w:hAnsi="Times New Roman" w:cs="Times New Roman"/>
          <w:sz w:val="24"/>
          <w:szCs w:val="24"/>
        </w:rPr>
        <w:t>10) отсутствие</w:t>
      </w:r>
      <w:r w:rsidRPr="00C0585C">
        <w:rPr>
          <w:rFonts w:ascii="Times New Roman" w:hAnsi="Times New Roman" w:cs="Times New Roman"/>
          <w:sz w:val="24"/>
          <w:szCs w:val="24"/>
        </w:rPr>
        <w:t xml:space="preserve"> в предусмотренном </w:t>
      </w:r>
      <w:r w:rsidRPr="00C0585C">
        <w:rPr>
          <w:rFonts w:ascii="Times New Roman" w:hAnsi="Times New Roman" w:cs="Times New Roman"/>
          <w:sz w:val="24"/>
          <w:szCs w:val="24"/>
        </w:rPr>
        <w:t>44-ФЗ</w:t>
      </w:r>
      <w:r>
        <w:rPr>
          <w:rFonts w:ascii="Times New Roman" w:hAnsi="Times New Roman" w:cs="Times New Roman"/>
          <w:sz w:val="24"/>
          <w:szCs w:val="24"/>
        </w:rPr>
        <w:t xml:space="preserve"> </w:t>
      </w:r>
      <w:r w:rsidRPr="00C0585C">
        <w:rPr>
          <w:rFonts w:ascii="Times New Roman" w:hAnsi="Times New Roman" w:cs="Times New Roman"/>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0585C" w:rsidRDefault="00C0585C" w:rsidP="00C0585C">
      <w:pPr>
        <w:spacing w:after="0"/>
        <w:jc w:val="both"/>
        <w:rPr>
          <w:rFonts w:ascii="Times New Roman" w:hAnsi="Times New Roman" w:cs="Times New Roman"/>
          <w:sz w:val="24"/>
          <w:szCs w:val="24"/>
        </w:rPr>
      </w:pPr>
    </w:p>
    <w:p w:rsidR="00C0585C" w:rsidRDefault="00C0585C" w:rsidP="00C0585C">
      <w:pPr>
        <w:spacing w:after="0"/>
        <w:jc w:val="both"/>
        <w:rPr>
          <w:rFonts w:ascii="Times New Roman" w:hAnsi="Times New Roman" w:cs="Times New Roman"/>
          <w:sz w:val="24"/>
          <w:szCs w:val="24"/>
        </w:rPr>
      </w:pPr>
      <w:r w:rsidRPr="00F1270C">
        <w:rPr>
          <w:rFonts w:ascii="Times New Roman" w:hAnsi="Times New Roman" w:cs="Times New Roman"/>
          <w:sz w:val="24"/>
          <w:szCs w:val="24"/>
        </w:rPr>
        <w:t xml:space="preserve">Генеральный директор _________________ </w:t>
      </w:r>
    </w:p>
    <w:p w:rsidR="00C0585C" w:rsidRPr="00F1270C" w:rsidRDefault="00C0585C" w:rsidP="00C0585C">
      <w:pPr>
        <w:spacing w:after="0"/>
        <w:jc w:val="both"/>
        <w:rPr>
          <w:rFonts w:ascii="Times New Roman" w:hAnsi="Times New Roman" w:cs="Times New Roman"/>
          <w:sz w:val="24"/>
          <w:szCs w:val="24"/>
        </w:rPr>
      </w:pPr>
      <w:r w:rsidRPr="00F1270C">
        <w:rPr>
          <w:rFonts w:ascii="Times New Roman" w:hAnsi="Times New Roman" w:cs="Times New Roman"/>
          <w:sz w:val="24"/>
          <w:szCs w:val="24"/>
        </w:rPr>
        <w:t>М.П.</w:t>
      </w:r>
    </w:p>
    <w:p w:rsidR="00C0585C" w:rsidRPr="00C0585C" w:rsidRDefault="00C0585C" w:rsidP="00C0585C">
      <w:pPr>
        <w:spacing w:after="0"/>
        <w:jc w:val="both"/>
        <w:rPr>
          <w:rFonts w:ascii="Times New Roman" w:hAnsi="Times New Roman" w:cs="Times New Roman"/>
          <w:sz w:val="24"/>
          <w:szCs w:val="24"/>
        </w:rPr>
      </w:pPr>
      <w:bookmarkStart w:id="0" w:name="_GoBack"/>
      <w:bookmarkEnd w:id="0"/>
    </w:p>
    <w:p w:rsidR="000A627F" w:rsidRDefault="00C0585C"/>
    <w:sectPr w:rsidR="000A6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39"/>
    <w:rsid w:val="00046339"/>
    <w:rsid w:val="0071605B"/>
    <w:rsid w:val="00AB4D4F"/>
    <w:rsid w:val="00C0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41587">
      <w:bodyDiv w:val="1"/>
      <w:marLeft w:val="0"/>
      <w:marRight w:val="0"/>
      <w:marTop w:val="0"/>
      <w:marBottom w:val="0"/>
      <w:divBdr>
        <w:top w:val="none" w:sz="0" w:space="0" w:color="auto"/>
        <w:left w:val="none" w:sz="0" w:space="0" w:color="auto"/>
        <w:bottom w:val="none" w:sz="0" w:space="0" w:color="auto"/>
        <w:right w:val="none" w:sz="0" w:space="0" w:color="auto"/>
      </w:divBdr>
      <w:divsChild>
        <w:div w:id="1516312458">
          <w:marLeft w:val="0"/>
          <w:marRight w:val="0"/>
          <w:marTop w:val="120"/>
          <w:marBottom w:val="0"/>
          <w:divBdr>
            <w:top w:val="none" w:sz="0" w:space="0" w:color="auto"/>
            <w:left w:val="none" w:sz="0" w:space="0" w:color="auto"/>
            <w:bottom w:val="none" w:sz="0" w:space="0" w:color="auto"/>
            <w:right w:val="none" w:sz="0" w:space="0" w:color="auto"/>
          </w:divBdr>
        </w:div>
        <w:div w:id="654989127">
          <w:marLeft w:val="0"/>
          <w:marRight w:val="0"/>
          <w:marTop w:val="120"/>
          <w:marBottom w:val="0"/>
          <w:divBdr>
            <w:top w:val="none" w:sz="0" w:space="0" w:color="auto"/>
            <w:left w:val="none" w:sz="0" w:space="0" w:color="auto"/>
            <w:bottom w:val="none" w:sz="0" w:space="0" w:color="auto"/>
            <w:right w:val="none" w:sz="0" w:space="0" w:color="auto"/>
          </w:divBdr>
        </w:div>
        <w:div w:id="1342390661">
          <w:marLeft w:val="0"/>
          <w:marRight w:val="0"/>
          <w:marTop w:val="120"/>
          <w:marBottom w:val="0"/>
          <w:divBdr>
            <w:top w:val="none" w:sz="0" w:space="0" w:color="auto"/>
            <w:left w:val="none" w:sz="0" w:space="0" w:color="auto"/>
            <w:bottom w:val="none" w:sz="0" w:space="0" w:color="auto"/>
            <w:right w:val="none" w:sz="0" w:space="0" w:color="auto"/>
          </w:divBdr>
        </w:div>
        <w:div w:id="467623547">
          <w:marLeft w:val="0"/>
          <w:marRight w:val="0"/>
          <w:marTop w:val="120"/>
          <w:marBottom w:val="0"/>
          <w:divBdr>
            <w:top w:val="none" w:sz="0" w:space="0" w:color="auto"/>
            <w:left w:val="none" w:sz="0" w:space="0" w:color="auto"/>
            <w:bottom w:val="none" w:sz="0" w:space="0" w:color="auto"/>
            <w:right w:val="none" w:sz="0" w:space="0" w:color="auto"/>
          </w:divBdr>
        </w:div>
        <w:div w:id="841706381">
          <w:marLeft w:val="0"/>
          <w:marRight w:val="0"/>
          <w:marTop w:val="120"/>
          <w:marBottom w:val="0"/>
          <w:divBdr>
            <w:top w:val="none" w:sz="0" w:space="0" w:color="auto"/>
            <w:left w:val="none" w:sz="0" w:space="0" w:color="auto"/>
            <w:bottom w:val="none" w:sz="0" w:space="0" w:color="auto"/>
            <w:right w:val="none" w:sz="0" w:space="0" w:color="auto"/>
          </w:divBdr>
        </w:div>
        <w:div w:id="981160404">
          <w:marLeft w:val="0"/>
          <w:marRight w:val="0"/>
          <w:marTop w:val="120"/>
          <w:marBottom w:val="0"/>
          <w:divBdr>
            <w:top w:val="none" w:sz="0" w:space="0" w:color="auto"/>
            <w:left w:val="none" w:sz="0" w:space="0" w:color="auto"/>
            <w:bottom w:val="none" w:sz="0" w:space="0" w:color="auto"/>
            <w:right w:val="none" w:sz="0" w:space="0" w:color="auto"/>
          </w:divBdr>
        </w:div>
        <w:div w:id="1182354101">
          <w:marLeft w:val="0"/>
          <w:marRight w:val="0"/>
          <w:marTop w:val="120"/>
          <w:marBottom w:val="0"/>
          <w:divBdr>
            <w:top w:val="none" w:sz="0" w:space="0" w:color="auto"/>
            <w:left w:val="none" w:sz="0" w:space="0" w:color="auto"/>
            <w:bottom w:val="none" w:sz="0" w:space="0" w:color="auto"/>
            <w:right w:val="none" w:sz="0" w:space="0" w:color="auto"/>
          </w:divBdr>
        </w:div>
        <w:div w:id="349261446">
          <w:marLeft w:val="0"/>
          <w:marRight w:val="0"/>
          <w:marTop w:val="120"/>
          <w:marBottom w:val="0"/>
          <w:divBdr>
            <w:top w:val="none" w:sz="0" w:space="0" w:color="auto"/>
            <w:left w:val="none" w:sz="0" w:space="0" w:color="auto"/>
            <w:bottom w:val="none" w:sz="0" w:space="0" w:color="auto"/>
            <w:right w:val="none" w:sz="0" w:space="0" w:color="auto"/>
          </w:divBdr>
        </w:div>
        <w:div w:id="2127041313">
          <w:marLeft w:val="0"/>
          <w:marRight w:val="0"/>
          <w:marTop w:val="120"/>
          <w:marBottom w:val="0"/>
          <w:divBdr>
            <w:top w:val="none" w:sz="0" w:space="0" w:color="auto"/>
            <w:left w:val="none" w:sz="0" w:space="0" w:color="auto"/>
            <w:bottom w:val="none" w:sz="0" w:space="0" w:color="auto"/>
            <w:right w:val="none" w:sz="0" w:space="0" w:color="auto"/>
          </w:divBdr>
        </w:div>
        <w:div w:id="1431975579">
          <w:marLeft w:val="0"/>
          <w:marRight w:val="0"/>
          <w:marTop w:val="120"/>
          <w:marBottom w:val="0"/>
          <w:divBdr>
            <w:top w:val="none" w:sz="0" w:space="0" w:color="auto"/>
            <w:left w:val="none" w:sz="0" w:space="0" w:color="auto"/>
            <w:bottom w:val="none" w:sz="0" w:space="0" w:color="auto"/>
            <w:right w:val="none" w:sz="0" w:space="0" w:color="auto"/>
          </w:divBdr>
        </w:div>
        <w:div w:id="1612935923">
          <w:marLeft w:val="0"/>
          <w:marRight w:val="0"/>
          <w:marTop w:val="120"/>
          <w:marBottom w:val="0"/>
          <w:divBdr>
            <w:top w:val="none" w:sz="0" w:space="0" w:color="auto"/>
            <w:left w:val="none" w:sz="0" w:space="0" w:color="auto"/>
            <w:bottom w:val="none" w:sz="0" w:space="0" w:color="auto"/>
            <w:right w:val="none" w:sz="0" w:space="0" w:color="auto"/>
          </w:divBdr>
        </w:div>
        <w:div w:id="1470150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LUZER</dc:creator>
  <cp:keywords/>
  <dc:description/>
  <cp:lastModifiedBy>LUZER</cp:lastModifiedBy>
  <cp:revision>2</cp:revision>
  <dcterms:created xsi:type="dcterms:W3CDTF">2017-05-29T13:04:00Z</dcterms:created>
  <dcterms:modified xsi:type="dcterms:W3CDTF">2017-05-29T13:11:00Z</dcterms:modified>
</cp:coreProperties>
</file>