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A5" w:rsidRDefault="004F3C10" w:rsidP="00185824">
      <w:pPr>
        <w:spacing w:after="50"/>
        <w:jc w:val="center"/>
      </w:pPr>
      <w:r>
        <w:rPr>
          <w:color w:val="333333"/>
          <w:sz w:val="40"/>
          <w:szCs w:val="40"/>
        </w:rPr>
        <w:t>ДОГОВОР ИНВЕСТИРОВАНИЯ</w:t>
      </w:r>
    </w:p>
    <w:tbl>
      <w:tblPr>
        <w:tblpPr w:leftFromText="180" w:rightFromText="180" w:vertAnchor="text" w:horzAnchor="margin" w:tblpY="153"/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185824" w:rsidTr="00185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5824" w:rsidRDefault="00185824" w:rsidP="00185824">
            <w:pPr>
              <w:spacing w:line="340" w:lineRule="auto"/>
              <w:jc w:val="both"/>
            </w:pPr>
            <w:proofErr w:type="gramStart"/>
            <w:r w:rsidRPr="004F3C1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F3C1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4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5824" w:rsidRDefault="00185824" w:rsidP="00185824">
            <w:pPr>
              <w:spacing w:line="340" w:lineRule="auto"/>
              <w:jc w:val="both"/>
            </w:pPr>
            <w:r>
              <w:rPr>
                <w:color w:val="999999"/>
                <w:sz w:val="16"/>
                <w:szCs w:val="16"/>
              </w:rPr>
              <w:t xml:space="preserve">                                               </w:t>
            </w:r>
            <w:r>
              <w:rPr>
                <w:color w:val="999999"/>
                <w:sz w:val="16"/>
                <w:szCs w:val="16"/>
              </w:rPr>
              <w:t>«____» ______________ 2017</w:t>
            </w:r>
            <w:r w:rsidRPr="004F3C10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72AA5" w:rsidRDefault="00472AA5" w:rsidP="00185824">
      <w:pPr>
        <w:jc w:val="both"/>
      </w:pPr>
    </w:p>
    <w:p w:rsidR="00472AA5" w:rsidRDefault="00472AA5" w:rsidP="00185824">
      <w:pPr>
        <w:jc w:val="both"/>
      </w:pPr>
    </w:p>
    <w:p w:rsidR="00472AA5" w:rsidRDefault="004F3C10" w:rsidP="00185824">
      <w:pPr>
        <w:jc w:val="both"/>
      </w:pPr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Инвестор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Заказчик-Застройщик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ТЕРМИНЫ И ОПРЕДЕЛЕНИЯ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1.1. </w:t>
      </w:r>
      <w:r>
        <w:rPr>
          <w:b/>
          <w:color w:val="333333"/>
        </w:rPr>
        <w:t>Инвестиции</w:t>
      </w:r>
      <w:r>
        <w:rPr>
          <w:color w:val="333333"/>
        </w:rPr>
        <w:t xml:space="preserve"> – собственные, заемные и/или привлеченные денежные средства, ценные бумаги, иное имущество, вкладываемые Инвестором с целью получения </w:t>
      </w:r>
      <w:proofErr w:type="spellStart"/>
      <w:r>
        <w:rPr>
          <w:color w:val="333333"/>
        </w:rPr>
        <w:t>прибыли</w:t>
      </w:r>
      <w:proofErr w:type="gramStart"/>
      <w:r>
        <w:rPr>
          <w:color w:val="333333"/>
        </w:rPr>
        <w:t>.В</w:t>
      </w:r>
      <w:proofErr w:type="spellEnd"/>
      <w:proofErr w:type="gramEnd"/>
      <w:r>
        <w:rPr>
          <w:color w:val="333333"/>
        </w:rPr>
        <w:t xml:space="preserve"> соответствии с настоящим Договором инвестиции являются средствами целевого финансирования (абзац 10 подп. 14 п. 1 ст. 251 НК РФ).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1.2. Инвестиционная деятельность – вложение инвестиций и осуществление практических действий в целях получения прибыли и реализации проекта.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1.3. </w:t>
      </w:r>
      <w:r>
        <w:rPr>
          <w:b/>
          <w:color w:val="333333"/>
        </w:rPr>
        <w:t>Проект</w:t>
      </w:r>
      <w:r>
        <w:rPr>
          <w:color w:val="333333"/>
        </w:rPr>
        <w:t xml:space="preserve"> –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организационно-технических мероприятий по созданию инвестиционного объекта с использованием инвестиций в форме проведения работ.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1.4. </w:t>
      </w:r>
      <w:r>
        <w:rPr>
          <w:b/>
          <w:color w:val="333333"/>
        </w:rPr>
        <w:t>Результат инвестиционной деятельности (объект)</w:t>
      </w:r>
      <w:r>
        <w:rPr>
          <w:color w:val="333333"/>
        </w:rPr>
        <w:t xml:space="preserve"> – культурный центр, создаваемый по адресу: __________________, строительство которого будет осуществляться в соответствии с Проектом.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1.5. </w:t>
      </w:r>
      <w:r>
        <w:rPr>
          <w:b/>
          <w:color w:val="333333"/>
        </w:rPr>
        <w:t>Подрядчики</w:t>
      </w:r>
      <w:r>
        <w:rPr>
          <w:color w:val="333333"/>
        </w:rPr>
        <w:t xml:space="preserve"> – физические и юридические лица, которые выполняют проектные и строительные работы по договорам строительного подряда, заключаемым с Заказчиком-Застройщиком.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1.6. </w:t>
      </w:r>
      <w:r>
        <w:rPr>
          <w:b/>
          <w:color w:val="333333"/>
        </w:rPr>
        <w:t>Работы</w:t>
      </w:r>
      <w:r>
        <w:rPr>
          <w:color w:val="333333"/>
        </w:rPr>
        <w:t xml:space="preserve"> – весь объем практических работ по строительству результата инвестиционной деятельности, подлежащий выполнению Заказчиком-Застройщиком в соответствии с условиями настоящего Договора.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1.7. </w:t>
      </w:r>
      <w:r>
        <w:rPr>
          <w:b/>
          <w:color w:val="333333"/>
        </w:rPr>
        <w:t>Земельный участок</w:t>
      </w:r>
      <w:r>
        <w:rPr>
          <w:color w:val="333333"/>
        </w:rPr>
        <w:t xml:space="preserve"> – участок общей площадью ______ кв. м, кадастровый №____, находящийся по адресу: ________________, предоставленный Заказчику-Застройщику в аренду для создания результата инвестиционной деятельности на основании ______________ на период разработки исходно-разрешительной, проектной документации и строительства результата инвестиционной деятельности.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1.8. </w:t>
      </w:r>
      <w:r>
        <w:rPr>
          <w:b/>
          <w:color w:val="333333"/>
        </w:rPr>
        <w:t>Проектная документация</w:t>
      </w:r>
      <w:r>
        <w:rPr>
          <w:color w:val="333333"/>
        </w:rPr>
        <w:t xml:space="preserve"> –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1.9. </w:t>
      </w:r>
      <w:r>
        <w:rPr>
          <w:b/>
          <w:color w:val="333333"/>
        </w:rPr>
        <w:t>Общая площадь результата инвестиционной деятельности</w:t>
      </w:r>
      <w:r>
        <w:rPr>
          <w:color w:val="333333"/>
        </w:rPr>
        <w:t xml:space="preserve"> – сумма площадей (полезных, общего пользования, инженерного назначения) всех этажей (в том числе </w:t>
      </w:r>
      <w:r>
        <w:rPr>
          <w:color w:val="333333"/>
        </w:rPr>
        <w:lastRenderedPageBreak/>
        <w:t>технического, подвального и чердачного), измеряемая по внутренним поверхностям стен и встроенно-пристроенных помещений.</w:t>
      </w: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2.1. По настоящему Договору Заказчик-Застройщик обязуется выполнить работы и совершить все необходимые действия по реализации Проекта по созданию Результата инвестиционной деятельности (объекта) на земельном участке, а Инвестор обязуется передать Заказчику-Застройщику денежные средства в сумме, установленной настоящим Договором, для реализации проекта и выплатить Заказчику-Застройщику вознаграждение. По завершении инвестиционного проекта Заказчик-Застройщик передает Инвестору результат инвестиционной деятельности.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2.2. Инвестиции, полученные от Инвестора, будут направляться на создание результата инвестиционной деятельности, выполнение всех необходимых работ и иных действий, требуемых для осуществления проекта, и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выполнением работ.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2.3. В настоящем Договоре содержатся элементы различных договоров, предусмотренных Гражданским кодексом РФ (смешанный договор). К отношениям Сторон по выполнению Заказчиком-Застройщиком работ по настоящему Договору применяются правила Гражданского кодекса РФ о договоре строительного подряда, если настоящим Договором не предусмотрено иное. К отношениям Сторон по совершению Заказчиком-Застройщиком юридических и иных действий по поручению, данному Инвестором в настоящем Договоре, применяются правила Гражданского кодекса РФ об агентском договоре и договоре комиссии, если настоящим Договором не предусмотрено иное. При этом Заказчик-Застройщик действует от своего имени, но за счет Инвестора.</w:t>
      </w: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 МЕЖДУ СТОРОНАМИ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3.1. Размер инвестиций по настоящему Договору составляет ________ рублей.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3.2. </w:t>
      </w:r>
      <w:proofErr w:type="gramStart"/>
      <w:r>
        <w:rPr>
          <w:color w:val="333333"/>
        </w:rPr>
        <w:t>Инвестиции направляются на реализацию Проекта в сроки, установленные Графиком финансирования, являющемся неотъемлемой частью настоящего Договора, путем перечисления денежных средств на расчетный счет Заказчика-Застройщика, указанный в разделе 11 настоящего Договора.</w:t>
      </w:r>
      <w:proofErr w:type="gramEnd"/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3.3. Инвестиции, предоставляемые Инвестором для реализации Проекта, рассматриваются Сторонами как средства целевого финансирования, направляемые исключительно на реализацию Проекта.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3.4. Размер инвестиций, установленный п.3.1 настоящего Договора, может быть увеличен в следующих случаях: ________________________________________________.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3.5. Увеличение размера инвестиций производится на основании дополнительного соглашения к настоящему Договору, подписываемого Сторонами.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3.6. За выполнение Заказчиком-Застройщиком работ и выполнение поручений по настоящему Договору Инвестор выплачивает Заказчику-Застройщику вознаграждение в размере ________ рублей.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3.7. Вознаграждение, установленное п.3.6 настоящего Договора, выплачивается в соответствии с Графиком выплаты вознаграждения, являющимся неотъемлемой частью настоящего Договора, путем перечисления суммы вознаграждения на расчетный счет Заказчика-Застройщика, указанный в разделе 11 настоящего Договора.</w:t>
      </w: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ПРАВА И ОБЯЗАННОСТИ СТОРОН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4.1. </w:t>
      </w:r>
      <w:r>
        <w:rPr>
          <w:b/>
          <w:color w:val="333333"/>
        </w:rPr>
        <w:t>Инвестор обязан</w:t>
      </w:r>
      <w:r>
        <w:rPr>
          <w:color w:val="333333"/>
        </w:rPr>
        <w:t>: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4.1.1. Осуществить финансирование по настоящему Договору в полном объеме и в порядке, установленном настоящим Договором, а также выплачивать вознаграждение Заказчику-Застройщику в размере, порядке и на условиях, установленных настоящим Договором.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4.1.2. В </w:t>
      </w:r>
      <w:proofErr w:type="spellStart"/>
      <w:r>
        <w:rPr>
          <w:color w:val="333333"/>
        </w:rPr>
        <w:t>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подписания настоящего Договора передать Заказчику-Застройщику утвержденный Инвестором Проект в составе: ________________________________________________.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4.1.3. При необходимости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осуществления работ в соответствии с Договором.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4.1.4. Назначить представителей для участия в работе комиссии по приемке завершенного строительством объекта.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4.1.5. Осуществить приемку объекта от Заказчика-Застройщика по настоящему Договору путем подписания акта приема-передачи.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4.1.6. С момента принятия объекта нести бремя его содержания, в том числе риск случайной гибели, а также </w:t>
      </w:r>
      <w:proofErr w:type="gramStart"/>
      <w:r>
        <w:rPr>
          <w:color w:val="333333"/>
        </w:rPr>
        <w:t>нести другие обязанности</w:t>
      </w:r>
      <w:proofErr w:type="gramEnd"/>
      <w:r>
        <w:rPr>
          <w:color w:val="333333"/>
        </w:rPr>
        <w:t>, предусмотренные действующим законодательством Российской Федерации.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4.1.7. Выполнить надлежащим образом иные свои обязательства, предусмотренные настоящим Договором.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4.2. </w:t>
      </w:r>
      <w:r>
        <w:rPr>
          <w:b/>
          <w:color w:val="333333"/>
        </w:rPr>
        <w:t>Инвестор имеет право</w:t>
      </w:r>
      <w:r>
        <w:rPr>
          <w:color w:val="333333"/>
        </w:rPr>
        <w:t>: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4.2.1. 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соответствием объема и качества, выполняемых Подрядчиком работ по созданию результата инвестиционной деятельности. При осуществлении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ходом выполнения работ Инвестор или его уполномоченное лицо должен перемещаться по строительной площадке в сопровождении уполномоченного представителя Заказчика-Застройщика, строго соблюдая при этом правила техники безопасности.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4.2.2. Проверять в любое время ход и качество работ, соответствие используемых материалов, не вмешиваясь при этом в оперативно-хозяйственную деятельность других субъектов инвестиционной деятельности.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4.2.3. С согласия Заказчика-Застройщика передавать свои права и обязанности по настоящему Договору третьему лицу при условии принятия последним обязанностей, условий и обязательств по настоящему Договору. Частичная и/или полная передача прав и обязанностей оформляется соответствующим договором.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4.3. </w:t>
      </w:r>
      <w:r>
        <w:rPr>
          <w:b/>
          <w:color w:val="333333"/>
        </w:rPr>
        <w:t>Заказчик-Застройщик обязан</w:t>
      </w:r>
      <w:r>
        <w:rPr>
          <w:color w:val="333333"/>
        </w:rPr>
        <w:t>: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4.3.1. Используя внесенные Инвестором инвестиции, обеспечить реализацию Проекта, в том числе:</w:t>
      </w:r>
    </w:p>
    <w:p w:rsidR="00472AA5" w:rsidRDefault="004F3C10" w:rsidP="00185824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подготовку строительной площадки;</w:t>
      </w:r>
    </w:p>
    <w:p w:rsidR="00472AA5" w:rsidRDefault="004F3C10" w:rsidP="00185824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организовать производство работ Подрядчиками, обеспечить проце</w:t>
      </w:r>
      <w:proofErr w:type="gramStart"/>
      <w:r>
        <w:rPr>
          <w:color w:val="333333"/>
        </w:rPr>
        <w:t>сс стр</w:t>
      </w:r>
      <w:proofErr w:type="gramEnd"/>
      <w:r>
        <w:rPr>
          <w:color w:val="333333"/>
        </w:rPr>
        <w:t>оительства материалами и оборудованием;</w:t>
      </w:r>
    </w:p>
    <w:p w:rsidR="00472AA5" w:rsidRDefault="004F3C10" w:rsidP="00185824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надлежащее выполнение привлеченными Подрядчиками необходимых строительно-монтажных работ;</w:t>
      </w:r>
    </w:p>
    <w:p w:rsidR="00472AA5" w:rsidRDefault="004F3C10" w:rsidP="00185824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управлять строительством, 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его ходом в строгом соответствии с Проектом и условиями настоящего Договора, в соответствии со СНиП, техническими регламентами, иными правилами производства строительно-монтажных работ;</w:t>
      </w:r>
    </w:p>
    <w:p w:rsidR="00472AA5" w:rsidRDefault="004F3C10" w:rsidP="00185824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произвести оплату работ Подрядчикам и оплату иных необходимых работ и услуг;</w:t>
      </w:r>
    </w:p>
    <w:p w:rsidR="00472AA5" w:rsidRDefault="004F3C10" w:rsidP="00185824">
      <w:pPr>
        <w:spacing w:after="150"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координировать деятельность проектных, строительно-монтажных, специализированных и других организаций.</w:t>
      </w:r>
    </w:p>
    <w:p w:rsidR="00472AA5" w:rsidRDefault="004F3C10" w:rsidP="00185824">
      <w:pPr>
        <w:jc w:val="both"/>
      </w:pPr>
      <w:r>
        <w:rPr>
          <w:color w:val="333333"/>
        </w:rPr>
        <w:t>Для выполнения проекта Заказчик-Застройщик обязан обеспечить выполнение Подрядчиками следующих видов работ:</w:t>
      </w:r>
    </w:p>
    <w:p w:rsidR="00472AA5" w:rsidRDefault="004F3C10" w:rsidP="00185824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строительные работы (общестроительные работы ниже отметки «0», общестроительные работы выше отметки «0»);</w:t>
      </w:r>
    </w:p>
    <w:p w:rsidR="00472AA5" w:rsidRDefault="004F3C10" w:rsidP="00185824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отделочные работы;</w:t>
      </w:r>
    </w:p>
    <w:p w:rsidR="00472AA5" w:rsidRDefault="004F3C10" w:rsidP="00185824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устройство сетей внутренних коммуникаций: отопление, вентиляцию, узел управления, сантехнические работы ниже отметки «0», сантехнические работы выше отметки «0», электроснабжение;</w:t>
      </w:r>
    </w:p>
    <w:p w:rsidR="00472AA5" w:rsidRDefault="004F3C10" w:rsidP="00185824">
      <w:pPr>
        <w:spacing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устройство сетей наружных коммуникаций: теплосети, сети холодного и горячего водоснабжения;</w:t>
      </w:r>
    </w:p>
    <w:p w:rsidR="00472AA5" w:rsidRDefault="004F3C10" w:rsidP="00185824">
      <w:pPr>
        <w:spacing w:after="150" w:line="290" w:lineRule="auto"/>
        <w:jc w:val="both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обустройство подъездных путей к объекту, благоустройство территории.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4.3.2. Обеспечить доступ Инвестора на строительную площадку для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соответствием объема и качества, выполняемых Подрядчиками работ в сопровождении представителя Заказчика-Застройщика. Своевременно извещать Инвестора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4.3.3. Обеспечить ввод объекта в эксплуатацию и его сдачу приемочной комиссии.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4.3.4. После сдачи объекта в эксплуатацию передать его Инвестору по акту приема-передачи.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4.3.5. В ходе передачи результата инвестиционной деятельности обеспечить устранение по требованию административно-технической инспекции и других уполномоченных организаций недостатков и дефектов, указанных в акте о дефектах.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4.3.6. Передать Инвестору необходимые документы (копии), имеющиеся у Заказчика-Застройщика, для государственной регистрации права собственности на результат инвестиционной деятельности.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4.3.7. Осуществлять инвестиционную деятельность в соответствии с действующим законодательством Российской Федерации, исполнять требования, предъявляемые государственными органами и органами местного самоуправления, не противоречащие нормам законодательства Российской Федерации.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4.3.8. Осуществить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порядком и объемом направления инвестиций Инвестором в соответствии с условиями настоящего Договора. Использовать средства, получаемые от Инвестора, по целевому назначению.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4.3.9. Обеспечить ежеквартально, не позднее ________ числа месяца, следующего за отчетным кварталом, предоставление Инвестору отчета о выполнении настоящего Договора.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4.3.10. Выполнить иные обязанности, возложенные на него настоящим Договором.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4.4. </w:t>
      </w:r>
      <w:r>
        <w:rPr>
          <w:b/>
          <w:color w:val="333333"/>
        </w:rPr>
        <w:t>Заказчик-Застройщик вправе</w:t>
      </w:r>
      <w:r>
        <w:rPr>
          <w:color w:val="333333"/>
        </w:rPr>
        <w:t>: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4.4.1. Требовать от Инвестора исполнения взятых на себя обязательств по настоящему Договору.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lastRenderedPageBreak/>
        <w:t>4.4.2. Определять в соответствии с настоящим Договором и проектом объемы и конкретные направления использования инвестиций.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4.4.3. Привлекать Подрядчиков для выполнения работ.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4.4.4. Обеспечивать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соответствием объема и качества выполняемых работ.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4.4.5. С согласия Инвестора передавать свои права и обязанности по настоящему Договору третьим лицам.</w:t>
      </w:r>
    </w:p>
    <w:p w:rsidR="00472AA5" w:rsidRDefault="004F3C10" w:rsidP="00185824">
      <w:pPr>
        <w:spacing w:before="500" w:after="150"/>
        <w:jc w:val="both"/>
      </w:pPr>
      <w:r>
        <w:rPr>
          <w:b/>
          <w:color w:val="333333"/>
          <w:sz w:val="24"/>
          <w:szCs w:val="24"/>
        </w:rPr>
        <w:t>5. СРОКИ РЕАЛИЗАЦИИ ПРОЕКТА И ПОРЯДОК ПЕРЕДАЧИ ИНВЕСТОРУ РЕЗУЛЬТАТА ИНВЕСТИЦИОННОЙ ДЕЯТЕЛЬНОСТИ (ОБЪЕКТА)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5.1. Срок осуществления Проекта составляет ________________________ и исчисляется со дня передачи Инвестором Заказчику-Застройщику Проекта (п.4.1.2 настоящего Договора). В случае необходимости этот срок может быть продлен Сторонами на основании дополнительного соглашения к настоящему Договору, подписываемого Сторонами. Сроки выполнения отдельных видов работ по строительству Объекта, сроки завершения определенных этапов по настоящему Договору устанавливаются в Графике производства работ.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5.2. По окончании реализации Проекта и при готовности объекта к передаче Заказчик-Застройщик направляет Инвестору соответствующее уведомление. Передача Инвестору результата инвестиционной деятельности (объекта) осуществляется по акту приема-передачи объекта. Акт подписывается обеими Сторонами или их уполномоченными представителями и удостоверяет выполнение Сторонами своих обязательств по настоящему Договору и отсутствие у Сторон взаимных претензий имущественного и неимущественного характера.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5.3. Право собственности на объект оформляется Инвестором самостоятельно после передачи ему результата инвестиционной деятельности.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5.4. После передачи объекта Инвестору Стороны примут все необходимые меры для оформления прав Инвестора на земельный участок.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5.5. Свидетельством качества передаваемого Инвестору результата инвестиционной деятельности, его соответствия строительно-техническим нормам и правилам, Проекту является подписание приемочной комиссией акта приемки законченного строительством результата инвестиционной деятельности в эксплуатацию.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5.6. При принятии результата инвестиционной деятельности Инвестор обязан заявить обо всех недостатках, которые могут быть установлены при обычном способе приемки. Гарантийный срок по настоящему Договору составляет ________________________ с момента принятия объекта в эксплуатацию по акту (п.5.5 настоящего Договора).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5.7. При обнаружении недостатков в течение установленного п.5.6 настоящего Договора срока Инвестор имеет право обратиться к Заказчику-Застройщику с требованием об их устранении. Устранение недостатков производится в ________________________ срок после получения письменного заявления Инвестора.</w:t>
      </w: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 И ПОРЯДОК РАССМОТРЕНИЯ СПОРОВ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6.1.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Российской Федерации.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lastRenderedPageBreak/>
        <w:t>6.2. В случае нарушения Инвестором сроков внесения инвестиций по настоящему Договору, установленных Графиком финансирования, Заказчик-Застройщик вправе увеличить срок исполнения своих обязательств соразмерно периоду просрочки выполнения своих обязательств Инвестором.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6.3. Риск последствий повреждения или гибели результата инвестиционной деятельности переходит от Заказчика-Застройщика к Инвестору при подписании акта приема-передачи объекта по настоящему Договору (п.5.2 настоящего Договора).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6.4. Все споры и разногласия Стороны будут стремиться урегулировать в досудебном порядке.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6.5.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Сторонами соглашения спор передается на рассмотрение суда в соответствии с действующим законодательством Российской Федерации.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6.6. В обеспечение исполнения своих обязательств Заказчик-Застройщик предоставляет Инвестору ________________________________________________.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6.7. Заказчик-Застройщик несет ответственность за несоответствия объекта Проекту, строительным нормам и правилам, в том числе выявленные после приемки объекта, в период гарантийного срока.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6.8. В случае неисполнения или ненадлежащего исполнения Заказчиком-Застройщиком обязанностей по настоящему Договору Инвестор вправе предъявить Заказчику-Застройщику требование ________________________________________________.</w:t>
      </w: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КОНФИДЕНЦИАЛЬНОСТЬ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7.1.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ОСВОБОЖДЕНИЕ ОТ ОТВЕТСТВЕННОСТИ (ФОРС-МАЖОР)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8.1. </w:t>
      </w:r>
      <w:proofErr w:type="gramStart"/>
      <w:r>
        <w:rPr>
          <w:color w:val="33333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т.е. чрезвычайных и непреодолимых при данных условиях обстоятельств, в частности наводнения, землетрясения, других стихийных бедствий или каких-либо иных явлений природного характера, эпидемии, террористических актов, военных действий, а также изменений в действующем законодательстве, принятия нормативных актов местных органов</w:t>
      </w:r>
      <w:proofErr w:type="gramEnd"/>
      <w:r>
        <w:rPr>
          <w:color w:val="333333"/>
        </w:rPr>
        <w:t xml:space="preserve"> власти, делающих невозможным выполнение Сторонами взятых на себя </w:t>
      </w:r>
      <w:proofErr w:type="spellStart"/>
      <w:r>
        <w:rPr>
          <w:color w:val="333333"/>
        </w:rPr>
        <w:t>обязательств</w:t>
      </w:r>
      <w:proofErr w:type="gramStart"/>
      <w:r>
        <w:rPr>
          <w:color w:val="333333"/>
        </w:rPr>
        <w:t>.Н</w:t>
      </w:r>
      <w:proofErr w:type="gramEnd"/>
      <w:r>
        <w:rPr>
          <w:color w:val="333333"/>
        </w:rPr>
        <w:t>адлежащим</w:t>
      </w:r>
      <w:proofErr w:type="spellEnd"/>
      <w:r>
        <w:rPr>
          <w:color w:val="333333"/>
        </w:rPr>
        <w:t xml:space="preserve"> доказательством наличия указанных выше обстоятельств непреодолимой силы и их продолжительности будут справки, выдаваемые компетентными органами.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8.2. При изменениях законодательных и нормативных актов, ухудшающих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средств, согласованные сроки выполнения работ увеличиваются соразмерно этому времени. Сроки и стоимость Договора в этом случае уточняются в дополнительном соглашении.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8.3. Срок выполнения обязательств по настоящему Договору увеличивается соразмерно времени, в течение которого действовали такие обстоятельства и их последствия.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lastRenderedPageBreak/>
        <w:t>8.4. В случае если вследствие обстоятельств, указанных в п.8.1 настоящего Договора, просрочка в исполнении обязательств по настоящему Договору составит более ________________________, любая из Сторон вправе отказаться от невыполненной части Договора. При этом ни одна из Сторон не вправе требовать возмещения убытков.</w:t>
      </w: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 И ИЗМЕНЕНИЕ (РАСТОРЖЕНИЕ) ДОГОВОРА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9.1. Настоящий Договор вступает в силу со дня его подписания Сторонами и прекращает свое действие после выполнения Сторонами всех обязательств по нему и завершения взаиморасчетов Сторон.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9.2. Условия настоящего Договора могут быть изменены по соглашению Сторон. Все изменения, дополнения и соглашения к настоящему Договору являются неотъемлемой частью настоящего Договора, если совершены в письменной форме и подписаны Сторонами.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 xml:space="preserve">9.3.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соглашению Сторон при условии согласования взаиморасчетов на момент расторжения, а также в иных случаях, предусмотренных законодательством Российской Федерации.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9.4. В случае консервации не завершенного строительством объекта Стороны продлевают действие настоящего Договора или определяют условия его расторжения.</w:t>
      </w: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10.1. Настоящий Договор составлен в трех экземплярах, имеющих одинаковую юридическую силу, по одному экземпляру для каждой Стороны и один для органа, осуществляющего регистрацию прав на недвижимое имущество.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10.2. Предусмотренные настоящим Договором уведомления, извещения или другие сообщения, имеющие значение для отношений Сторон, должны вручаться лично либо направляться Сторонами друг другу заказными письмами или телеграммами с уведомлением о вручении по адресам, указанным в настоящем Договоре в качестве юридических и почтовых адресов Сторон.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10.3. Оформление права собственности на объект не входит в предмет настоящего Договора.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10.4. В случае изменения телефона, места регистрации, почтового адреса, а также иных реквизитов Стороны обязаны немедленно направлять друг другу в предусмотренном выше порядке извещения об этих изменениях. Вся информация и корреспонденция, направленная по телефону и адресу, указанным в настоящем Договоре, считается полученной Стороной, изменившей свой адрес и телефон и не уведомившей об этом, которая и несет риски всех неблагоприятных последствий.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10.5. Одновременно с подписанием Договора Стороны назначают своих уполномоченных представителей по Договору, определив их компетенцию, и уведомляют об этом друг друга.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10.6. После заключения настоящего Договора все предыдущие соглашения между Сторонами – как письменные, так и устные – признаются утратившими свою силу.</w:t>
      </w:r>
    </w:p>
    <w:p w:rsidR="00472AA5" w:rsidRDefault="004F3C10" w:rsidP="00185824">
      <w:pPr>
        <w:spacing w:after="150" w:line="290" w:lineRule="auto"/>
        <w:jc w:val="both"/>
      </w:pPr>
      <w:r>
        <w:rPr>
          <w:color w:val="333333"/>
        </w:rPr>
        <w:t>10.7.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85824" w:rsidRDefault="00185824" w:rsidP="00185824">
      <w:pPr>
        <w:spacing w:before="500" w:after="150"/>
        <w:jc w:val="both"/>
        <w:rPr>
          <w:b/>
          <w:color w:val="333333"/>
          <w:sz w:val="24"/>
          <w:szCs w:val="24"/>
        </w:rPr>
      </w:pP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26"/>
        <w:gridCol w:w="4544"/>
      </w:tblGrid>
      <w:tr w:rsidR="00472AA5" w:rsidTr="004F3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2AA5" w:rsidRDefault="004F3C10" w:rsidP="00185824">
            <w:pPr>
              <w:jc w:val="both"/>
            </w:pPr>
            <w:r w:rsidRPr="004F3C10">
              <w:rPr>
                <w:b/>
                <w:color w:val="333333"/>
                <w:sz w:val="18"/>
                <w:szCs w:val="18"/>
              </w:rPr>
              <w:t>Инвестор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Юр. адрес: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Почтовый адрес: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ИНН: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КПП: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Банк: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4F3C1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F3C1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F3C1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F3C10">
              <w:rPr>
                <w:color w:val="333333"/>
                <w:sz w:val="18"/>
                <w:szCs w:val="18"/>
              </w:rPr>
              <w:t>чёт: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Корр./счёт: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2AA5" w:rsidRDefault="004F3C10" w:rsidP="00185824">
            <w:pPr>
              <w:jc w:val="both"/>
            </w:pPr>
            <w:r w:rsidRPr="004F3C10">
              <w:rPr>
                <w:b/>
                <w:color w:val="333333"/>
                <w:sz w:val="18"/>
                <w:szCs w:val="18"/>
              </w:rPr>
              <w:t>Заказчик-Застройщик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Юр. адрес: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Почтовый адрес: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ИНН: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КПП: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Банк: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4F3C10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F3C10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F3C10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F3C10">
              <w:rPr>
                <w:color w:val="333333"/>
                <w:sz w:val="18"/>
                <w:szCs w:val="18"/>
              </w:rPr>
              <w:t>чёт: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Корр./счёт:</w:t>
            </w:r>
          </w:p>
          <w:p w:rsidR="00472AA5" w:rsidRDefault="004F3C10" w:rsidP="00185824">
            <w:pPr>
              <w:jc w:val="both"/>
            </w:pPr>
            <w:r w:rsidRPr="004F3C1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72AA5" w:rsidRDefault="00472AA5" w:rsidP="00185824">
      <w:pPr>
        <w:jc w:val="both"/>
      </w:pPr>
    </w:p>
    <w:p w:rsidR="00472AA5" w:rsidRDefault="004F3C10" w:rsidP="0018582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472AA5" w:rsidRDefault="00472AA5" w:rsidP="00185824">
      <w:pPr>
        <w:jc w:val="both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472AA5" w:rsidTr="004F3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2AA5" w:rsidRDefault="004F3C10" w:rsidP="00185824">
            <w:pPr>
              <w:spacing w:line="340" w:lineRule="auto"/>
              <w:jc w:val="both"/>
            </w:pPr>
            <w:r w:rsidRPr="004F3C10">
              <w:rPr>
                <w:color w:val="333333"/>
                <w:sz w:val="18"/>
                <w:szCs w:val="18"/>
              </w:rPr>
              <w:t>Инвестор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72AA5" w:rsidRDefault="004F3C10" w:rsidP="00185824">
            <w:pPr>
              <w:spacing w:line="340" w:lineRule="auto"/>
              <w:jc w:val="both"/>
            </w:pPr>
            <w:r w:rsidRPr="004F3C10">
              <w:rPr>
                <w:color w:val="333333"/>
                <w:sz w:val="18"/>
                <w:szCs w:val="18"/>
              </w:rPr>
              <w:t>Заказчик-Застройщик _______________</w:t>
            </w:r>
          </w:p>
        </w:tc>
      </w:tr>
    </w:tbl>
    <w:p w:rsidR="00472AA5" w:rsidRDefault="00472AA5" w:rsidP="00185824">
      <w:pPr>
        <w:jc w:val="both"/>
      </w:pPr>
    </w:p>
    <w:sectPr w:rsidR="00472AA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10" w:rsidRDefault="004F3C10">
      <w:r>
        <w:separator/>
      </w:r>
    </w:p>
  </w:endnote>
  <w:endnote w:type="continuationSeparator" w:id="0">
    <w:p w:rsidR="004F3C10" w:rsidRDefault="004F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A5" w:rsidRDefault="004F3C10">
    <w:fldSimple w:instr="PAGE">
      <w:r w:rsidR="00185824">
        <w:rPr>
          <w:noProof/>
        </w:rPr>
        <w:t>1</w:t>
      </w:r>
    </w:fldSimple>
    <w:r>
      <w:t xml:space="preserve"> / </w:t>
    </w:r>
    <w:fldSimple w:instr="NUMPAGES">
      <w:r w:rsidR="00185824">
        <w:rPr>
          <w:noProof/>
        </w:rPr>
        <w:t>8</w:t>
      </w:r>
    </w:fldSimple>
  </w:p>
  <w:p w:rsidR="00472AA5" w:rsidRDefault="00472A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10" w:rsidRDefault="004F3C10">
      <w:r>
        <w:separator/>
      </w:r>
    </w:p>
  </w:footnote>
  <w:footnote w:type="continuationSeparator" w:id="0">
    <w:p w:rsidR="004F3C10" w:rsidRDefault="004F3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4000"/>
    </w:tblGrid>
    <w:tr w:rsidR="008E4A71" w:rsidRPr="004F3C10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8E4A71" w:rsidRPr="004F3C10" w:rsidRDefault="008E4A71">
          <w:pPr>
            <w:rPr>
              <w:color w:val="BFBFBF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2AA5"/>
    <w:rsid w:val="00185824"/>
    <w:rsid w:val="00343FD9"/>
    <w:rsid w:val="00472AA5"/>
    <w:rsid w:val="004F3C10"/>
    <w:rsid w:val="00770FF1"/>
    <w:rsid w:val="008E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E4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A71"/>
  </w:style>
  <w:style w:type="paragraph" w:styleId="a5">
    <w:name w:val="footer"/>
    <w:basedOn w:val="a"/>
    <w:link w:val="a6"/>
    <w:uiPriority w:val="99"/>
    <w:unhideWhenUsed/>
    <w:rsid w:val="008E4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Son</cp:lastModifiedBy>
  <cp:revision>2</cp:revision>
  <dcterms:created xsi:type="dcterms:W3CDTF">2017-09-19T08:07:00Z</dcterms:created>
  <dcterms:modified xsi:type="dcterms:W3CDTF">2017-09-19T08:07:00Z</dcterms:modified>
</cp:coreProperties>
</file>